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A2F" w:rsidRPr="00434A2F" w:rsidRDefault="00434A2F" w:rsidP="00434A2F">
      <w:pPr>
        <w:widowControl/>
        <w:spacing w:before="100" w:beforeAutospacing="1" w:after="100" w:afterAutospacing="1"/>
        <w:jc w:val="center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r w:rsidRPr="00434A2F">
        <w:rPr>
          <w:rFonts w:ascii="宋体" w:eastAsia="宋体" w:hAnsi="宋体" w:cs="宋体"/>
          <w:b/>
          <w:bCs/>
          <w:kern w:val="36"/>
          <w:sz w:val="48"/>
          <w:szCs w:val="48"/>
        </w:rPr>
        <w:t>招生远程面试系统考生操作手册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招生远程面试系统（以下简称“系统”）为高校考生远程在线面试提供服务。请考生按照以下流程操作: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1.下载安装软件；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2.注册登录；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3.账号实人验证；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4.阅读系统须知；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5.选择报考学校及考试；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6.确认准考信息、承诺书；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7.交费、提交面试材料；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8.选择面试考场；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9.考场实人验证；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10.进入考场。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color w:val="AA0000"/>
          <w:kern w:val="0"/>
          <w:sz w:val="24"/>
          <w:szCs w:val="24"/>
        </w:rPr>
        <w:t>注意：</w:t>
      </w:r>
      <w:r w:rsidRPr="00434A2F">
        <w:rPr>
          <w:rFonts w:ascii="宋体" w:eastAsia="宋体" w:hAnsi="宋体" w:cs="宋体"/>
          <w:kern w:val="0"/>
          <w:sz w:val="24"/>
          <w:szCs w:val="24"/>
        </w:rPr>
        <w:t>本说明文档内容如有变动，请以系统内页面提示为准。一些学校可能不需要交费、提交面试材料环节。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434A2F">
        <w:rPr>
          <w:rFonts w:ascii="宋体" w:eastAsia="宋体" w:hAnsi="宋体" w:cs="宋体"/>
          <w:b/>
          <w:bCs/>
          <w:kern w:val="0"/>
          <w:sz w:val="36"/>
          <w:szCs w:val="36"/>
        </w:rPr>
        <w:t>1. 下载安装软件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支持Windows、Mac电脑以及安卓和苹果手机，对于需要双机位的考场，考生第二机位需使用手机。相关系统软件要求如下：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 xml:space="preserve">1）Windows和Mac台式机及笔记本：需下载安装最新版Chrome浏览器（下载： </w:t>
      </w:r>
      <w:hyperlink r:id="rId6" w:tgtFrame="_blank" w:history="1">
        <w:r w:rsidRPr="00434A2F">
          <w:rPr>
            <w:rFonts w:ascii="宋体" w:eastAsia="宋体" w:hAnsi="宋体" w:cs="宋体"/>
            <w:color w:val="2D8CF0"/>
            <w:kern w:val="0"/>
            <w:sz w:val="24"/>
            <w:szCs w:val="24"/>
            <w:u w:val="single"/>
          </w:rPr>
          <w:t>Mac版</w:t>
        </w:r>
      </w:hyperlink>
      <w:r w:rsidRPr="00434A2F">
        <w:rPr>
          <w:rFonts w:ascii="宋体" w:eastAsia="宋体" w:hAnsi="宋体" w:cs="宋体"/>
          <w:kern w:val="0"/>
          <w:sz w:val="24"/>
          <w:szCs w:val="24"/>
        </w:rPr>
        <w:t>、</w:t>
      </w:r>
      <w:hyperlink r:id="rId7" w:tgtFrame="_blank" w:history="1">
        <w:r w:rsidRPr="00434A2F">
          <w:rPr>
            <w:rFonts w:ascii="宋体" w:eastAsia="宋体" w:hAnsi="宋体" w:cs="宋体"/>
            <w:color w:val="2D8CF0"/>
            <w:kern w:val="0"/>
            <w:sz w:val="24"/>
            <w:szCs w:val="24"/>
            <w:u w:val="single"/>
          </w:rPr>
          <w:t>Windows版</w:t>
        </w:r>
      </w:hyperlink>
      <w:r w:rsidRPr="00434A2F">
        <w:rPr>
          <w:rFonts w:ascii="宋体" w:eastAsia="宋体" w:hAnsi="宋体" w:cs="宋体"/>
          <w:kern w:val="0"/>
          <w:sz w:val="24"/>
          <w:szCs w:val="24"/>
        </w:rPr>
        <w:t>），其中台式机需提前准备外置摄像头。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2）安卓手机：需下载安装最新版学信网APP（</w:t>
      </w:r>
      <w:hyperlink r:id="rId8" w:tgtFrame="_blank" w:history="1">
        <w:r w:rsidRPr="00434A2F">
          <w:rPr>
            <w:rFonts w:ascii="宋体" w:eastAsia="宋体" w:hAnsi="宋体" w:cs="宋体"/>
            <w:color w:val="2D8CF0"/>
            <w:kern w:val="0"/>
            <w:sz w:val="24"/>
            <w:szCs w:val="24"/>
            <w:u w:val="single"/>
          </w:rPr>
          <w:t>下载</w:t>
        </w:r>
      </w:hyperlink>
      <w:r w:rsidRPr="00434A2F">
        <w:rPr>
          <w:rFonts w:ascii="宋体" w:eastAsia="宋体" w:hAnsi="宋体" w:cs="宋体"/>
          <w:kern w:val="0"/>
          <w:sz w:val="24"/>
          <w:szCs w:val="24"/>
        </w:rPr>
        <w:t>）。建议安装支付宝（实人验证用）。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3）苹果手机：需下载安装最新版学信网APP（</w:t>
      </w:r>
      <w:hyperlink r:id="rId9" w:tgtFrame="_blank" w:history="1">
        <w:r w:rsidRPr="00434A2F">
          <w:rPr>
            <w:rFonts w:ascii="宋体" w:eastAsia="宋体" w:hAnsi="宋体" w:cs="宋体"/>
            <w:color w:val="2D8CF0"/>
            <w:kern w:val="0"/>
            <w:sz w:val="24"/>
            <w:szCs w:val="24"/>
            <w:u w:val="single"/>
          </w:rPr>
          <w:t>下载</w:t>
        </w:r>
      </w:hyperlink>
      <w:r w:rsidRPr="00434A2F">
        <w:rPr>
          <w:rFonts w:ascii="宋体" w:eastAsia="宋体" w:hAnsi="宋体" w:cs="宋体"/>
          <w:kern w:val="0"/>
          <w:sz w:val="24"/>
          <w:szCs w:val="24"/>
        </w:rPr>
        <w:t xml:space="preserve">）, 安装后请允许学信网App使用摄像头、扬声器、存储空间、网络等权限，以保证正常进行实人验证。建议安装支付宝（实人验证用）。 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lastRenderedPageBreak/>
        <w:t>考生首次登录系统，或每次进入考场之前均需要进行实人验证。系统提供支付宝App和学信网App两种验证方式。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73233" cy="3071004"/>
            <wp:effectExtent l="19050" t="0" r="0" b="0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307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434A2F">
        <w:rPr>
          <w:rFonts w:ascii="宋体" w:eastAsia="宋体" w:hAnsi="宋体" w:cs="宋体"/>
          <w:b/>
          <w:bCs/>
          <w:kern w:val="0"/>
          <w:sz w:val="36"/>
          <w:szCs w:val="36"/>
        </w:rPr>
        <w:t>2. 注册登录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系统登录页面地址为：</w:t>
      </w:r>
      <w:hyperlink r:id="rId11" w:history="1">
        <w:r w:rsidRPr="00434A2F">
          <w:rPr>
            <w:rFonts w:ascii="宋体" w:eastAsia="宋体" w:hAnsi="宋体" w:cs="宋体"/>
            <w:color w:val="2D8CF0"/>
            <w:kern w:val="0"/>
            <w:sz w:val="24"/>
            <w:szCs w:val="24"/>
            <w:u w:val="single"/>
          </w:rPr>
          <w:t>https://bm.chsi.com.cn/ycms/stu/</w:t>
        </w:r>
      </w:hyperlink>
      <w:r w:rsidRPr="00434A2F">
        <w:rPr>
          <w:rFonts w:ascii="宋体" w:eastAsia="宋体" w:hAnsi="宋体" w:cs="宋体"/>
          <w:kern w:val="0"/>
          <w:sz w:val="24"/>
          <w:szCs w:val="24"/>
        </w:rPr>
        <w:t>，使用</w:t>
      </w:r>
      <w:hyperlink r:id="rId12" w:tgtFrame="_blank" w:history="1">
        <w:r w:rsidRPr="00434A2F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学信网账号</w:t>
        </w:r>
      </w:hyperlink>
      <w:r w:rsidRPr="00434A2F">
        <w:rPr>
          <w:rFonts w:ascii="宋体" w:eastAsia="宋体" w:hAnsi="宋体" w:cs="宋体"/>
          <w:kern w:val="0"/>
          <w:sz w:val="24"/>
          <w:szCs w:val="24"/>
        </w:rPr>
        <w:t xml:space="preserve">登录。 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2.1 注册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参加研究生复试的考生，用之前网报时的账号登录即可，不用重新注册。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2.2 登录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进入系统登录页面，使用手机号或身份证号、密码，即可登录。登录后，请认真仔细阅读学信网用户协议和隐私政策，勾选“同意”方可进入系统。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660483" cy="3600000"/>
            <wp:effectExtent l="19050" t="0" r="0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67141" cy="3600000"/>
            <wp:effectExtent l="19050" t="0" r="9359" b="0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4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434A2F">
        <w:rPr>
          <w:rFonts w:ascii="宋体" w:eastAsia="宋体" w:hAnsi="宋体" w:cs="宋体"/>
          <w:b/>
          <w:bCs/>
          <w:kern w:val="0"/>
          <w:sz w:val="36"/>
          <w:szCs w:val="36"/>
        </w:rPr>
        <w:t>3. 实人验证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首次登录系统时，考生须进行实人验证，可从“支付宝App”和“学信网App”中任选一种方式进行验证。下面以学信网App为例进行介绍。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183255" cy="4157980"/>
            <wp:effectExtent l="19050" t="0" r="0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3.1 电脑端实人验证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若考生从电脑端登录系统，则选择“学信网App”方式后，电脑页面会显示实人验证二维码。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00000" cy="1731178"/>
            <wp:effectExtent l="19050" t="0" r="450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3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922856" cy="2520000"/>
            <wp:effectExtent l="19050" t="0" r="1444" b="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5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实人验证通过时，电脑页面显示“实人验证成功”，方可进行后续操作。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color w:val="AA0000"/>
          <w:kern w:val="0"/>
          <w:sz w:val="24"/>
          <w:szCs w:val="24"/>
        </w:rPr>
        <w:t>注意：</w:t>
      </w:r>
      <w:r w:rsidRPr="00434A2F">
        <w:rPr>
          <w:rFonts w:ascii="宋体" w:eastAsia="宋体" w:hAnsi="宋体" w:cs="宋体"/>
          <w:kern w:val="0"/>
          <w:sz w:val="24"/>
          <w:szCs w:val="24"/>
        </w:rPr>
        <w:t>验证不通过时，可返回重试。若实人验证不通过次数超过5次，则需要进入人工身份认证流程。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3.2 移动端实人验证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07860" cy="3600000"/>
            <wp:effectExtent l="19050" t="0" r="0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6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714418" cy="3600000"/>
            <wp:effectExtent l="19050" t="0" r="82" b="0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1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258324" cy="4481193"/>
            <wp:effectExtent l="19050" t="0" r="8626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72" cy="44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388844" cy="3600000"/>
            <wp:effectExtent l="19050" t="0" r="0" b="0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4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434A2F">
        <w:rPr>
          <w:rFonts w:ascii="宋体" w:eastAsia="宋体" w:hAnsi="宋体" w:cs="宋体"/>
          <w:b/>
          <w:bCs/>
          <w:kern w:val="0"/>
          <w:sz w:val="36"/>
          <w:szCs w:val="36"/>
        </w:rPr>
        <w:t>4. 查阅系统须知及考试信息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实人验证通过后，请认真仔细阅读系统须知！阅读完成后点击【下一步】可选择考生所报考的学校及考试信息。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879329" cy="4320000"/>
            <wp:effectExtent l="19050" t="0" r="0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2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861921" cy="4320000"/>
            <wp:effectExtent l="1905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2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434A2F">
        <w:rPr>
          <w:rFonts w:ascii="宋体" w:eastAsia="宋体" w:hAnsi="宋体" w:cs="宋体"/>
          <w:b/>
          <w:bCs/>
          <w:kern w:val="0"/>
          <w:sz w:val="36"/>
          <w:szCs w:val="36"/>
        </w:rPr>
        <w:lastRenderedPageBreak/>
        <w:t>5. 考试流程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5.1 确认准考信息、承诺书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选择本次要参加的考试后，进入准考信息确认界面。考生应仔细核对个人信息，确认无误后再点击【确认】按钮进入承诺书阅读界面。请考生认真仔细阅读，勾选“我已阅读相关协议”并点击【同意】按钮。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303905" cy="4959985"/>
            <wp:effectExtent l="19050" t="0" r="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65723" cy="4320000"/>
            <wp:effectExtent l="19050" t="0" r="6027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2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5.2 交费及面试材料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同意承诺书后，进入面试信息界面。考生可在此页面进入交费、提交面试材料及进入考场。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5.2.1 交费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若学校要求考生在线支付考试费用，则考生须在规定时间内交费成功后才能进入面试。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color w:val="AA0000"/>
          <w:kern w:val="0"/>
          <w:sz w:val="24"/>
          <w:szCs w:val="24"/>
        </w:rPr>
        <w:t>注意：</w:t>
      </w:r>
      <w:r w:rsidRPr="00434A2F">
        <w:rPr>
          <w:rFonts w:ascii="宋体" w:eastAsia="宋体" w:hAnsi="宋体" w:cs="宋体"/>
          <w:kern w:val="0"/>
          <w:sz w:val="24"/>
          <w:szCs w:val="24"/>
        </w:rPr>
        <w:t>面试是否需要交费由学校设置，若学校设置不需要交费，此处不显示【交费】按钮。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5.2.2 提交面试材料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若学校要求考生提供面试附加材料，则考生需在规定时间内按学校要求上传。同一个面试考场要求的所有必填材料都添加后，方可点击【提交】按钮提交至学校审阅。材料一旦提交，不可修改。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880965" cy="4320000"/>
            <wp:effectExtent l="19050" t="0" r="0" b="0"/>
            <wp:docPr id="15" name="图片 15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6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867058" cy="4320000"/>
            <wp:effectExtent l="19050" t="0" r="9492" b="0"/>
            <wp:docPr id="16" name="图片 16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5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lastRenderedPageBreak/>
        <w:t>文字类型的材料需按学校要求输入文字内容到文本框中保存。视频、音频、图片、其他类型的材料，需按学校规定的格式、数量、大小等要求上传并保存。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color w:val="AA0000"/>
          <w:kern w:val="0"/>
          <w:sz w:val="24"/>
          <w:szCs w:val="24"/>
        </w:rPr>
        <w:t>注意：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如上传材料不符合学校要求，材料有可能被打回，需重新修改并提交，请考生提交材料后，随时关注后续进展。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面试材料要求由学校设置，分必填和非必填项。必填项的材料要求考生必须上传并提交，才可进入面试；非必填的材料，可传可不传，不影响后续进入面试考场。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871166" cy="4320000"/>
            <wp:effectExtent l="19050" t="0" r="5384" b="0"/>
            <wp:docPr id="17" name="图片 17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6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400943" cy="3600000"/>
            <wp:effectExtent l="19050" t="0" r="0" b="0"/>
            <wp:docPr id="18" name="图片 18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4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25150" cy="4097548"/>
            <wp:effectExtent l="19050" t="0" r="0" b="0"/>
            <wp:docPr id="19" name="图片 19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81" cy="40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79370" cy="4278630"/>
            <wp:effectExtent l="19050" t="0" r="0" b="0"/>
            <wp:docPr id="20" name="图片 20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5.2.3 面试列表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点击“进入考场”，进入面试列表界面。考生可以查看面试时间要求及考场信息等。考生在面试前须再次实人验证。点击面试名称进入实人验证界面。具体见“3实人验证”操作介绍。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397676" cy="3600000"/>
            <wp:effectExtent l="19050" t="0" r="2624" b="0"/>
            <wp:docPr id="21" name="图片 21" descr="面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面试列表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7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5.3 远程面试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实人验证通过后，考生进入考场候考页面。考生可以查看考试开始时间、考试顺序、考官发送的群消息和私信等。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99607" cy="3600000"/>
            <wp:effectExtent l="19050" t="0" r="693" b="0"/>
            <wp:docPr id="22" name="图片 22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0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5.3.1 调试设备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如考生使用台式机+摄像头进行远程面试，登录系统后，在候考区界面，建议进行摄像头调试。点击【调试摄像头】按钮进入调试界面。调试界面的图像无异常后，点击【调整完毕】结束调试返回考场候考区等待考官发送面试邀请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140684" cy="3600000"/>
            <wp:effectExtent l="19050" t="0" r="2566" b="0"/>
            <wp:docPr id="23" name="图片 23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color w:val="AA0000"/>
          <w:kern w:val="0"/>
          <w:sz w:val="24"/>
          <w:szCs w:val="24"/>
        </w:rPr>
        <w:t>注意：</w:t>
      </w:r>
      <w:r w:rsidRPr="00434A2F">
        <w:rPr>
          <w:rFonts w:ascii="宋体" w:eastAsia="宋体" w:hAnsi="宋体" w:cs="宋体"/>
          <w:kern w:val="0"/>
          <w:sz w:val="24"/>
          <w:szCs w:val="24"/>
        </w:rPr>
        <w:t>调试设备功能，网页端提供，移动端不提供。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5.3.2 候考区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考生完成设备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color w:val="AA0000"/>
          <w:kern w:val="0"/>
          <w:sz w:val="24"/>
          <w:szCs w:val="24"/>
        </w:rPr>
        <w:t>注意：</w:t>
      </w:r>
      <w:r w:rsidRPr="00434A2F">
        <w:rPr>
          <w:rFonts w:ascii="宋体" w:eastAsia="宋体" w:hAnsi="宋体" w:cs="宋体"/>
          <w:kern w:val="0"/>
          <w:sz w:val="24"/>
          <w:szCs w:val="24"/>
        </w:rPr>
        <w:t>候考中的考生，请随时关注考场动态，下一位即将面试的考生可能会收到考官发送的私信通知，提醒考生准备面试。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5.3.3 远程面试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lastRenderedPageBreak/>
        <w:t>考生远程面试模式分为：单机位和双机位。单机位指考生使用一台设备进行考试；双机位指考生同时使用两台设备进行考试。考试采用一机位还是二机位模式，由高校进行设置。建议考生随时关注高校考试要求，提前做好视频设备准备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49671" cy="3600000"/>
            <wp:effectExtent l="19050" t="0" r="7979" b="0"/>
            <wp:docPr id="24" name="图片 24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67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b/>
          <w:bCs/>
          <w:kern w:val="0"/>
          <w:sz w:val="24"/>
          <w:szCs w:val="24"/>
        </w:rPr>
        <w:t>模式一：</w:t>
      </w:r>
      <w:r w:rsidRPr="00434A2F">
        <w:rPr>
          <w:rFonts w:ascii="宋体" w:eastAsia="宋体" w:hAnsi="宋体" w:cs="宋体"/>
          <w:kern w:val="0"/>
          <w:sz w:val="24"/>
          <w:szCs w:val="24"/>
        </w:rPr>
        <w:t>单机位模式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如考试为单机位模式，考生选择一台设备进行远程面试，可以是电脑+摄像头、笔记本或手机。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考官发起面试邀请后，考生点击【接受】即可进入视频面试环节，考生与考官可远程视频面试。面试过程中，考官发送考题时，考官会在面试中通知考生查看考题，考生需点击“刷新考题”才可查看考题详情。面试完成时，由考官主动结束，考生端提示“面试已结束”。请考生准时参加面试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视频面试过程中，若考官将考生状态标记暂缓，考生回到候考区进行等待，待下次考官发起视频邀请再次进行考试。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237027" cy="3600000"/>
            <wp:effectExtent l="19050" t="0" r="0" b="0"/>
            <wp:docPr id="25" name="图片 25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单机位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2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b/>
          <w:bCs/>
          <w:kern w:val="0"/>
          <w:sz w:val="24"/>
          <w:szCs w:val="24"/>
        </w:rPr>
        <w:t>模式二：</w:t>
      </w:r>
      <w:r w:rsidRPr="00434A2F">
        <w:rPr>
          <w:rFonts w:ascii="宋体" w:eastAsia="宋体" w:hAnsi="宋体" w:cs="宋体"/>
          <w:kern w:val="0"/>
          <w:sz w:val="24"/>
          <w:szCs w:val="24"/>
        </w:rPr>
        <w:t>双机位模式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如考试为双机位模式，考生需要用两台设备进行远程面试，可以是电脑+手机、笔记本+手机、手机+手机。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主界面为考官界面，可以看到考官的视频画面，听到考官的声音。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一机位为考生面试界面，考官们通过此界面可以听见考生声音。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二机位仅显示考生的视频画面，不支持音频播放及采集（即二机位仅显示考生静音状态的视频画面）。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214025" cy="3600000"/>
            <wp:effectExtent l="19050" t="0" r="0" b="0"/>
            <wp:docPr id="26" name="图片 26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双机位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2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color w:val="AA0000"/>
          <w:kern w:val="0"/>
          <w:sz w:val="24"/>
          <w:szCs w:val="24"/>
        </w:rPr>
        <w:t>注意：</w:t>
      </w:r>
      <w:r w:rsidRPr="00434A2F">
        <w:rPr>
          <w:rFonts w:ascii="宋体" w:eastAsia="宋体" w:hAnsi="宋体" w:cs="宋体"/>
          <w:kern w:val="0"/>
          <w:sz w:val="24"/>
          <w:szCs w:val="24"/>
        </w:rPr>
        <w:t>一机位可以使用电脑、笔记本、手机，二机位必须使用手机，且该手机需确保考前安装并登录学信网APP，以备顺利进行二机位二维码扫一扫操作。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434A2F">
        <w:rPr>
          <w:rFonts w:ascii="宋体" w:eastAsia="宋体" w:hAnsi="宋体" w:cs="宋体"/>
          <w:b/>
          <w:bCs/>
          <w:kern w:val="0"/>
          <w:sz w:val="27"/>
          <w:szCs w:val="27"/>
        </w:rPr>
        <w:t>5.3.4 面试结束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434A2F" w:rsidRPr="00434A2F" w:rsidRDefault="00434A2F" w:rsidP="00434A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449239" cy="3600000"/>
            <wp:effectExtent l="19050" t="0" r="8211" b="0"/>
            <wp:docPr id="27" name="图片 27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434A2F">
        <w:rPr>
          <w:rFonts w:ascii="宋体" w:eastAsia="宋体" w:hAnsi="宋体" w:cs="宋体"/>
          <w:b/>
          <w:bCs/>
          <w:kern w:val="0"/>
          <w:sz w:val="36"/>
          <w:szCs w:val="36"/>
        </w:rPr>
        <w:t>6. 常见问题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1.如果无法正常开启视频，请检查麦克风、摄像头/相机是否被其他应用占用或是否已授权。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3.若使用手机设备进行考试，建议保证手机电量充足并接通电源后再进行面试。建议将手机设置为飞行模式并连接到无线网，以确保在考试过程中无电话打入。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4.考生需提前确认面试场地的光线清楚、不逆光，面试时正对摄像头、保持坐姿端正。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5.考生在面试过程中若出现视频卡顿、黑屏等现象，可以尝试刷新界面或关闭APP重新进入考场。</w:t>
      </w:r>
    </w:p>
    <w:p w:rsidR="00434A2F" w:rsidRPr="00434A2F" w:rsidRDefault="00434A2F" w:rsidP="00434A2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A2F">
        <w:rPr>
          <w:rFonts w:ascii="宋体" w:eastAsia="宋体" w:hAnsi="宋体" w:cs="宋体"/>
          <w:kern w:val="0"/>
          <w:sz w:val="24"/>
          <w:szCs w:val="24"/>
        </w:rPr>
        <w:t>6.如考试使用台式机+摄像头进行远程面试，不要在面试过程中插拔摄像头设备。</w:t>
      </w:r>
    </w:p>
    <w:p w:rsidR="00CA4398" w:rsidRPr="00434A2F" w:rsidRDefault="00CA4398"/>
    <w:sectPr w:rsidR="00CA4398" w:rsidRPr="00434A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398" w:rsidRDefault="00CA4398" w:rsidP="00434A2F">
      <w:r>
        <w:separator/>
      </w:r>
    </w:p>
  </w:endnote>
  <w:endnote w:type="continuationSeparator" w:id="1">
    <w:p w:rsidR="00CA4398" w:rsidRDefault="00CA4398" w:rsidP="00434A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398" w:rsidRDefault="00CA4398" w:rsidP="00434A2F">
      <w:r>
        <w:separator/>
      </w:r>
    </w:p>
  </w:footnote>
  <w:footnote w:type="continuationSeparator" w:id="1">
    <w:p w:rsidR="00CA4398" w:rsidRDefault="00CA4398" w:rsidP="00434A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4A2F"/>
    <w:rsid w:val="00434A2F"/>
    <w:rsid w:val="00525294"/>
    <w:rsid w:val="00CA4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34A2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434A2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434A2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4A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4A2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4A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4A2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34A2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434A2F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434A2F"/>
    <w:rPr>
      <w:rFonts w:ascii="宋体" w:eastAsia="宋体" w:hAnsi="宋体" w:cs="宋体"/>
      <w:b/>
      <w:bCs/>
      <w:kern w:val="0"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434A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434A2F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434A2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34A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8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4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3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1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28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13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4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94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8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37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7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7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8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77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8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0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8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63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si.com.cn/wap/download.js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s://www.google.cn/chrome/" TargetMode="External"/><Relationship Id="rId12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hyperlink" Target="https://bm.chsi.com.cn/ycms/st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570</Words>
  <Characters>3254</Characters>
  <Application>Microsoft Office Word</Application>
  <DocSecurity>0</DocSecurity>
  <Lines>27</Lines>
  <Paragraphs>7</Paragraphs>
  <ScaleCrop>false</ScaleCrop>
  <Company>微软中国</Company>
  <LinksUpToDate>false</LinksUpToDate>
  <CharactersWithSpaces>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2020-05-08T00:51:00Z</dcterms:created>
  <dcterms:modified xsi:type="dcterms:W3CDTF">2020-05-08T00:55:00Z</dcterms:modified>
</cp:coreProperties>
</file>